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084" w:rsidRDefault="00F36084" w:rsidP="00F3608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Zarząd Powiatu Stargardzkiego ogłasza</w:t>
      </w:r>
    </w:p>
    <w:p w:rsidR="00F36084" w:rsidRDefault="00F36084" w:rsidP="00F3608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OTWARTY KONKURS OFERT </w:t>
      </w:r>
    </w:p>
    <w:p w:rsidR="00F36084" w:rsidRDefault="00F36084" w:rsidP="00F36084">
      <w:pPr>
        <w:jc w:val="center"/>
        <w:rPr>
          <w:b/>
          <w:sz w:val="28"/>
          <w:szCs w:val="28"/>
        </w:rPr>
      </w:pPr>
    </w:p>
    <w:p w:rsidR="00F36084" w:rsidRDefault="00F36084" w:rsidP="00F36084">
      <w:pPr>
        <w:jc w:val="center"/>
        <w:rPr>
          <w:b/>
        </w:rPr>
      </w:pPr>
      <w:r>
        <w:rPr>
          <w:b/>
        </w:rPr>
        <w:t xml:space="preserve">na realizację w latach 2016 -2017 zadania publicznego Powiatu Stargardzkiego  </w:t>
      </w:r>
      <w:r>
        <w:rPr>
          <w:b/>
        </w:rPr>
        <w:br/>
        <w:t>w zakresie ochrony i promocji zdrowia</w:t>
      </w:r>
    </w:p>
    <w:p w:rsidR="00F36084" w:rsidRDefault="00F36084" w:rsidP="00F36084">
      <w:pPr>
        <w:jc w:val="center"/>
        <w:rPr>
          <w:b/>
        </w:rPr>
      </w:pPr>
    </w:p>
    <w:p w:rsidR="00F36084" w:rsidRDefault="00F36084" w:rsidP="00F36084">
      <w:pPr>
        <w:ind w:firstLine="708"/>
        <w:jc w:val="both"/>
      </w:pPr>
      <w:r>
        <w:t xml:space="preserve">Skierowany do organizacji pozarządowych oraz podmiotów wymienionych w art. 3 ust. 3 </w:t>
      </w:r>
      <w:r>
        <w:rPr>
          <w:bCs/>
        </w:rPr>
        <w:t>ustawy</w:t>
      </w:r>
      <w:r>
        <w:t xml:space="preserve"> z dnia 24 kwietnia 2003 r. </w:t>
      </w:r>
      <w:r>
        <w:rPr>
          <w:bCs/>
        </w:rPr>
        <w:t>o działalności pożytku publicznego i o wolontariacie (</w:t>
      </w:r>
      <w:r>
        <w:t>Dz. U. z 2016 r., poz. 239).</w:t>
      </w:r>
    </w:p>
    <w:p w:rsidR="00F36084" w:rsidRDefault="00F36084" w:rsidP="00F36084"/>
    <w:p w:rsidR="00F36084" w:rsidRDefault="00F36084" w:rsidP="00F36084">
      <w:r>
        <w:rPr>
          <w:b/>
        </w:rPr>
        <w:t>I. Rodzaj zadania publicznego</w:t>
      </w:r>
      <w:r>
        <w:t>:</w:t>
      </w:r>
    </w:p>
    <w:p w:rsidR="00F36084" w:rsidRDefault="00F36084" w:rsidP="00F36084"/>
    <w:p w:rsidR="00F36084" w:rsidRDefault="00F36084" w:rsidP="00F36084">
      <w:pPr>
        <w:numPr>
          <w:ilvl w:val="0"/>
          <w:numId w:val="1"/>
        </w:numPr>
        <w:ind w:left="360"/>
        <w:jc w:val="both"/>
      </w:pPr>
      <w:r>
        <w:t>Zadanie publiczne w zakresie ochrony i promocji zdrowia dotyczące podniesienia świadomości zdrowotnej społeczeństwa- zwiększenie aktywności fizycznej kobiet po porodzie pn.  „Aktywna mama”.</w:t>
      </w:r>
    </w:p>
    <w:p w:rsidR="00F36084" w:rsidRDefault="00F36084" w:rsidP="00F36084">
      <w:pPr>
        <w:numPr>
          <w:ilvl w:val="0"/>
          <w:numId w:val="1"/>
        </w:numPr>
        <w:ind w:left="360"/>
        <w:jc w:val="both"/>
      </w:pPr>
      <w:r>
        <w:t>Zadanie, o którym mowa w ust. 1 polegać będzie na:</w:t>
      </w:r>
    </w:p>
    <w:p w:rsidR="00F36084" w:rsidRDefault="00F36084" w:rsidP="00F36084">
      <w:pPr>
        <w:pStyle w:val="Akapitzlist"/>
        <w:numPr>
          <w:ilvl w:val="0"/>
          <w:numId w:val="2"/>
        </w:numPr>
        <w:jc w:val="both"/>
      </w:pPr>
      <w:r>
        <w:t xml:space="preserve">zorganizowaniu zajęć, w liczbie nie mniejszej niż </w:t>
      </w:r>
      <w:r>
        <w:rPr>
          <w:b/>
        </w:rPr>
        <w:t>50 godzin</w:t>
      </w:r>
      <w:r>
        <w:t xml:space="preserve"> (w wymiarze nie mniejszym niż 45 minut), </w:t>
      </w:r>
    </w:p>
    <w:p w:rsidR="00F36084" w:rsidRDefault="00F36084" w:rsidP="00F36084">
      <w:pPr>
        <w:pStyle w:val="Akapitzlist"/>
        <w:numPr>
          <w:ilvl w:val="0"/>
          <w:numId w:val="2"/>
        </w:numPr>
        <w:jc w:val="both"/>
      </w:pPr>
      <w:r>
        <w:t>zajęcia skierowane są do kobiet z terenu powiatu stargardzkiego- w okresie do 2 lat po porodzie,</w:t>
      </w:r>
    </w:p>
    <w:p w:rsidR="00F36084" w:rsidRDefault="00F36084" w:rsidP="00F36084">
      <w:pPr>
        <w:pStyle w:val="Akapitzlist"/>
        <w:numPr>
          <w:ilvl w:val="0"/>
          <w:numId w:val="2"/>
        </w:numPr>
        <w:jc w:val="both"/>
      </w:pPr>
      <w:r>
        <w:t xml:space="preserve">zajęcia polegać będą na realizacji ćwiczeń (z wykorzystaniem niezbędnego sprzętu do ćwiczeń tj. </w:t>
      </w:r>
      <w:proofErr w:type="spellStart"/>
      <w:r>
        <w:t>ketli</w:t>
      </w:r>
      <w:proofErr w:type="spellEnd"/>
      <w:r>
        <w:t xml:space="preserve"> oraz mat), których celem będzie:</w:t>
      </w:r>
    </w:p>
    <w:p w:rsidR="00F36084" w:rsidRDefault="00F36084" w:rsidP="00F36084">
      <w:pPr>
        <w:pStyle w:val="Akapitzlist"/>
        <w:numPr>
          <w:ilvl w:val="0"/>
          <w:numId w:val="3"/>
        </w:numPr>
        <w:jc w:val="both"/>
      </w:pPr>
      <w:r>
        <w:t>przyspieszenie regeneracji organizmu kobiety po porodzie,</w:t>
      </w:r>
    </w:p>
    <w:p w:rsidR="00F36084" w:rsidRDefault="00F36084" w:rsidP="00F36084">
      <w:pPr>
        <w:pStyle w:val="Akapitzlist"/>
        <w:numPr>
          <w:ilvl w:val="0"/>
          <w:numId w:val="3"/>
        </w:numPr>
        <w:jc w:val="both"/>
      </w:pPr>
      <w:r>
        <w:t xml:space="preserve">  zapobieganie negatywnym następstwom zmian fizjologicznych i fizycznych związanych z okresem ciąży i porodem, </w:t>
      </w:r>
    </w:p>
    <w:p w:rsidR="00F36084" w:rsidRDefault="00F36084" w:rsidP="00F36084">
      <w:pPr>
        <w:pStyle w:val="Akapitzlist"/>
        <w:numPr>
          <w:ilvl w:val="0"/>
          <w:numId w:val="2"/>
        </w:numPr>
        <w:jc w:val="both"/>
      </w:pPr>
      <w:r>
        <w:t xml:space="preserve">działaniami należy objąć możliwie jak największą liczbę kobiet, jednakże nie mniejszą niż </w:t>
      </w:r>
      <w:r>
        <w:rPr>
          <w:b/>
        </w:rPr>
        <w:t>20 uczestniczek</w:t>
      </w:r>
      <w:r>
        <w:t>.</w:t>
      </w:r>
    </w:p>
    <w:p w:rsidR="00F36084" w:rsidRDefault="00F36084" w:rsidP="00F36084">
      <w:pPr>
        <w:ind w:left="66"/>
        <w:jc w:val="both"/>
      </w:pPr>
    </w:p>
    <w:p w:rsidR="00F36084" w:rsidRDefault="00F36084" w:rsidP="00F36084">
      <w:pPr>
        <w:jc w:val="both"/>
      </w:pPr>
    </w:p>
    <w:p w:rsidR="00F36084" w:rsidRDefault="00F36084" w:rsidP="00F36084">
      <w:pPr>
        <w:jc w:val="both"/>
      </w:pPr>
      <w:r>
        <w:rPr>
          <w:b/>
        </w:rPr>
        <w:t xml:space="preserve">II. Wysokość środków przewidzianych na realizację zadania </w:t>
      </w:r>
      <w:r>
        <w:t xml:space="preserve">– </w:t>
      </w:r>
    </w:p>
    <w:p w:rsidR="00F36084" w:rsidRDefault="00F36084" w:rsidP="00F36084">
      <w:pPr>
        <w:ind w:left="426" w:hanging="142"/>
        <w:jc w:val="both"/>
        <w:rPr>
          <w:b/>
        </w:rPr>
      </w:pPr>
      <w:r>
        <w:t xml:space="preserve">w roku 2016 - </w:t>
      </w:r>
      <w:r>
        <w:rPr>
          <w:b/>
        </w:rPr>
        <w:t>14 000 zł (czternaście tysięcy złotych),</w:t>
      </w:r>
    </w:p>
    <w:p w:rsidR="00F36084" w:rsidRDefault="00F36084" w:rsidP="00F36084">
      <w:pPr>
        <w:ind w:left="284"/>
        <w:jc w:val="both"/>
      </w:pPr>
      <w:r>
        <w:t xml:space="preserve">w roku 2017 - wysokość środków zgodnie z budżetem powiatu stargardzkiego na 2017 r. </w:t>
      </w:r>
    </w:p>
    <w:p w:rsidR="00F36084" w:rsidRDefault="00F36084" w:rsidP="00F36084">
      <w:pPr>
        <w:jc w:val="both"/>
        <w:rPr>
          <w:b/>
        </w:rPr>
      </w:pPr>
    </w:p>
    <w:p w:rsidR="00F36084" w:rsidRDefault="00F36084" w:rsidP="00F36084">
      <w:pPr>
        <w:jc w:val="both"/>
      </w:pPr>
      <w:r>
        <w:rPr>
          <w:b/>
        </w:rPr>
        <w:t>III. Zasady przyznawania dotacji</w:t>
      </w:r>
      <w:r>
        <w:t>:</w:t>
      </w:r>
    </w:p>
    <w:p w:rsidR="00F36084" w:rsidRDefault="00F36084" w:rsidP="00F36084">
      <w:pPr>
        <w:jc w:val="both"/>
      </w:pPr>
    </w:p>
    <w:p w:rsidR="00F36084" w:rsidRDefault="00F36084" w:rsidP="00F36084">
      <w:pPr>
        <w:pStyle w:val="Akapitzlist"/>
        <w:numPr>
          <w:ilvl w:val="0"/>
          <w:numId w:val="4"/>
        </w:numPr>
        <w:jc w:val="both"/>
      </w:pPr>
      <w:r>
        <w:t>Postępowanie będzie prowadzone w oparciu o:</w:t>
      </w:r>
    </w:p>
    <w:p w:rsidR="00F36084" w:rsidRDefault="00F36084" w:rsidP="00F36084">
      <w:pPr>
        <w:pStyle w:val="Akapitzlist"/>
        <w:numPr>
          <w:ilvl w:val="0"/>
          <w:numId w:val="5"/>
        </w:numPr>
        <w:jc w:val="both"/>
      </w:pPr>
      <w:r>
        <w:t xml:space="preserve">ustawę z dnia 24 kwietnia 2003 r. o działalności pożytku publicznego </w:t>
      </w:r>
      <w:r>
        <w:br/>
        <w:t>i o wolontariacie (Dz. U. z 2016 r., poz. 239),</w:t>
      </w:r>
    </w:p>
    <w:p w:rsidR="00F36084" w:rsidRDefault="00F36084" w:rsidP="00F36084">
      <w:pPr>
        <w:pStyle w:val="Akapitzlist"/>
        <w:numPr>
          <w:ilvl w:val="0"/>
          <w:numId w:val="5"/>
        </w:numPr>
        <w:jc w:val="both"/>
      </w:pPr>
      <w:r>
        <w:t xml:space="preserve">rozporządzenie  Ministra Pracy i Polityki Społecznej  z dnia 15 grudnia 2010 r. </w:t>
      </w:r>
      <w:r>
        <w:br/>
        <w:t xml:space="preserve">w sprawie wzoru oferty i ramowego wzoru umowy dotyczących realizacji zadania publicznego oraz wzoru sprawozdania z wykonania tego zadania (Dz. U. z 2011 r. </w:t>
      </w:r>
      <w:r>
        <w:br/>
        <w:t>Nr 6, poz. 25),</w:t>
      </w:r>
    </w:p>
    <w:p w:rsidR="00F36084" w:rsidRDefault="00F36084" w:rsidP="00F36084">
      <w:pPr>
        <w:pStyle w:val="Akapitzlist"/>
        <w:numPr>
          <w:ilvl w:val="0"/>
          <w:numId w:val="5"/>
        </w:numPr>
        <w:jc w:val="both"/>
      </w:pPr>
      <w:r>
        <w:rPr>
          <w:color w:val="000000"/>
        </w:rPr>
        <w:t xml:space="preserve">zadanie realizowane będzie w formie powierzenia realizacji zadania zgodnie </w:t>
      </w:r>
      <w:r>
        <w:rPr>
          <w:color w:val="000000"/>
        </w:rPr>
        <w:br/>
        <w:t>z warunkami niniejszego ogłoszenia.</w:t>
      </w:r>
    </w:p>
    <w:p w:rsidR="00F36084" w:rsidRDefault="00F36084" w:rsidP="00F36084">
      <w:pPr>
        <w:jc w:val="both"/>
      </w:pPr>
    </w:p>
    <w:p w:rsidR="00F36084" w:rsidRDefault="00F36084" w:rsidP="00F36084">
      <w:pPr>
        <w:numPr>
          <w:ilvl w:val="0"/>
          <w:numId w:val="4"/>
        </w:numPr>
        <w:jc w:val="both"/>
      </w:pPr>
      <w:r>
        <w:t xml:space="preserve">Dotacja zostanie przyznana podmiotowi, który złoży ofertę zgodnie z rozporządzeniem  Ministra Pracy i Polityki Społecznej  z dnia 15 grudnia 2010 r. w sprawie wzoru oferty </w:t>
      </w:r>
      <w:r>
        <w:br/>
        <w:t xml:space="preserve">i ramowego wzoru umowy dotyczących realizacji zadania publicznego oraz wzoru sprawozdania z wykonania tego zadania (Dz. U. z 2011r. Nr 6, poz. 25) wraz </w:t>
      </w:r>
      <w:r>
        <w:br/>
        <w:t>z załącznikami.</w:t>
      </w:r>
    </w:p>
    <w:p w:rsidR="00F36084" w:rsidRDefault="00F36084" w:rsidP="00F36084">
      <w:pPr>
        <w:pStyle w:val="Akapitzlist"/>
        <w:numPr>
          <w:ilvl w:val="0"/>
          <w:numId w:val="4"/>
        </w:numPr>
        <w:jc w:val="both"/>
      </w:pPr>
      <w:r>
        <w:lastRenderedPageBreak/>
        <w:t>Dotacja zostanie przekazana na podstawie wybranej oferty i zawartej umowy,</w:t>
      </w:r>
    </w:p>
    <w:p w:rsidR="00F36084" w:rsidRDefault="00F36084" w:rsidP="00F36084">
      <w:pPr>
        <w:pStyle w:val="Akapitzlist"/>
        <w:numPr>
          <w:ilvl w:val="0"/>
          <w:numId w:val="4"/>
        </w:numPr>
        <w:jc w:val="both"/>
      </w:pPr>
      <w:r>
        <w:t xml:space="preserve">Dwie lub więcej organizacji mogą złożyć ofertę wspólną realizacji zadania zgodnie </w:t>
      </w:r>
      <w:r>
        <w:br/>
        <w:t xml:space="preserve">z art. 14 ust. 2 i 3 ustawy (na druku wskazanym w </w:t>
      </w:r>
      <w:proofErr w:type="spellStart"/>
      <w:r>
        <w:t>pkt</w:t>
      </w:r>
      <w:proofErr w:type="spellEnd"/>
      <w:r>
        <w:t xml:space="preserve"> 1).</w:t>
      </w:r>
    </w:p>
    <w:p w:rsidR="00F36084" w:rsidRDefault="00F36084" w:rsidP="00F36084">
      <w:pPr>
        <w:pStyle w:val="Akapitzlist"/>
        <w:numPr>
          <w:ilvl w:val="0"/>
          <w:numId w:val="4"/>
        </w:numPr>
        <w:jc w:val="both"/>
      </w:pPr>
      <w:r>
        <w:t xml:space="preserve">Złożenie oferty nie jest równoznaczne z przyznaniem dotacji lub z przyznaniem dotacji </w:t>
      </w:r>
      <w:r>
        <w:br/>
        <w:t>w oczekiwanej wysokości.</w:t>
      </w:r>
    </w:p>
    <w:p w:rsidR="00F36084" w:rsidRDefault="00F36084" w:rsidP="00F36084">
      <w:pPr>
        <w:pStyle w:val="Akapitzlist"/>
        <w:numPr>
          <w:ilvl w:val="0"/>
          <w:numId w:val="4"/>
        </w:numPr>
        <w:jc w:val="both"/>
      </w:pPr>
      <w:r>
        <w:t>Konkurs może zostać unieważniony w wypadku gdy:</w:t>
      </w:r>
    </w:p>
    <w:p w:rsidR="00F36084" w:rsidRDefault="00F36084" w:rsidP="00F36084">
      <w:pPr>
        <w:pStyle w:val="Akapitzlist"/>
        <w:numPr>
          <w:ilvl w:val="0"/>
          <w:numId w:val="6"/>
        </w:numPr>
        <w:jc w:val="both"/>
      </w:pPr>
      <w:r>
        <w:t>nie złożono żadnej oferty,</w:t>
      </w:r>
    </w:p>
    <w:p w:rsidR="00F36084" w:rsidRDefault="00F36084" w:rsidP="00F36084">
      <w:pPr>
        <w:pStyle w:val="Akapitzlist"/>
        <w:numPr>
          <w:ilvl w:val="0"/>
          <w:numId w:val="6"/>
        </w:numPr>
        <w:jc w:val="both"/>
      </w:pPr>
      <w:r>
        <w:t>żadna ze złożonych ofert nie spełniła wymogów zawartych w ogłoszeniu.</w:t>
      </w:r>
    </w:p>
    <w:p w:rsidR="00F36084" w:rsidRDefault="00F36084" w:rsidP="00F36084">
      <w:pPr>
        <w:jc w:val="both"/>
        <w:rPr>
          <w:b/>
        </w:rPr>
      </w:pPr>
    </w:p>
    <w:p w:rsidR="00F36084" w:rsidRDefault="00F36084" w:rsidP="00F36084">
      <w:pPr>
        <w:jc w:val="both"/>
      </w:pPr>
      <w:r>
        <w:rPr>
          <w:b/>
        </w:rPr>
        <w:t>IV. Termin i warunki realizacji zadania</w:t>
      </w:r>
      <w:r>
        <w:t>.</w:t>
      </w:r>
    </w:p>
    <w:p w:rsidR="00F36084" w:rsidRDefault="00F36084" w:rsidP="00F36084">
      <w:pPr>
        <w:jc w:val="both"/>
      </w:pPr>
    </w:p>
    <w:p w:rsidR="00F36084" w:rsidRDefault="00F36084" w:rsidP="00F36084">
      <w:pPr>
        <w:numPr>
          <w:ilvl w:val="0"/>
          <w:numId w:val="7"/>
        </w:numPr>
        <w:autoSpaceDE w:val="0"/>
        <w:autoSpaceDN w:val="0"/>
        <w:adjustRightInd w:val="0"/>
        <w:ind w:left="426"/>
        <w:jc w:val="both"/>
      </w:pPr>
      <w:r>
        <w:t xml:space="preserve">W konkursie mogą uczestniczyć organizacje pozarządowe oraz podmioty wymienione </w:t>
      </w:r>
      <w:r>
        <w:br/>
        <w:t xml:space="preserve">w art. 3 ust. 3 ustawy  z dnia 24 kwietnia 2003 r. o działalności pożytku publicznego </w:t>
      </w:r>
      <w:r>
        <w:br/>
        <w:t xml:space="preserve">i o wolontariacie. </w:t>
      </w:r>
    </w:p>
    <w:p w:rsidR="00F36084" w:rsidRDefault="00F36084" w:rsidP="00F36084">
      <w:pPr>
        <w:numPr>
          <w:ilvl w:val="0"/>
          <w:numId w:val="7"/>
        </w:numPr>
        <w:ind w:left="426"/>
        <w:jc w:val="both"/>
      </w:pPr>
      <w:r>
        <w:t>Od podmiotu składającego ofertę, zwanego podmiotem, oczekuje się:</w:t>
      </w:r>
    </w:p>
    <w:p w:rsidR="00F36084" w:rsidRDefault="00F36084" w:rsidP="00F36084">
      <w:pPr>
        <w:numPr>
          <w:ilvl w:val="0"/>
          <w:numId w:val="8"/>
        </w:numPr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 xml:space="preserve">zapewnienia wysokiej jakości merytorycznej realizacji zadania, </w:t>
      </w:r>
    </w:p>
    <w:p w:rsidR="00F36084" w:rsidRDefault="00F36084" w:rsidP="00F36084">
      <w:pPr>
        <w:numPr>
          <w:ilvl w:val="0"/>
          <w:numId w:val="8"/>
        </w:numPr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>prowadzenia działalności statutowej w dziedzinie objętej konkursem,</w:t>
      </w:r>
    </w:p>
    <w:p w:rsidR="00F36084" w:rsidRDefault="00F36084" w:rsidP="00F36084">
      <w:pPr>
        <w:numPr>
          <w:ilvl w:val="0"/>
          <w:numId w:val="8"/>
        </w:numPr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 xml:space="preserve">posiadania kadry i zaplecza odpowiedniego do realizacji zadania, tj. posiada kadry </w:t>
      </w:r>
      <w:r>
        <w:rPr>
          <w:color w:val="000000" w:themeColor="text1"/>
        </w:rPr>
        <w:br/>
        <w:t>legitymującej się stosownymi certyfikatami i doświadczeniem w zakresie merytorycznym konkursu,</w:t>
      </w:r>
    </w:p>
    <w:p w:rsidR="00F36084" w:rsidRDefault="00F36084" w:rsidP="00F36084">
      <w:pPr>
        <w:numPr>
          <w:ilvl w:val="0"/>
          <w:numId w:val="8"/>
        </w:numPr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 xml:space="preserve">posiadania doświadczenia w realizacji zadania będącego przedmiotem konkursu, </w:t>
      </w:r>
    </w:p>
    <w:p w:rsidR="00F36084" w:rsidRDefault="00F36084" w:rsidP="00F36084">
      <w:pPr>
        <w:numPr>
          <w:ilvl w:val="0"/>
          <w:numId w:val="8"/>
        </w:numPr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>umożliwienia przeprowadzenia kontroli przez zlecającego,</w:t>
      </w:r>
    </w:p>
    <w:p w:rsidR="00F36084" w:rsidRDefault="00F36084" w:rsidP="00F36084">
      <w:pPr>
        <w:tabs>
          <w:tab w:val="num" w:pos="709"/>
        </w:tabs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6)  zobowiązania do wyodrębnienia w ewidencji księgowej środków na realizację zadania </w:t>
      </w:r>
    </w:p>
    <w:p w:rsidR="00F36084" w:rsidRDefault="00F36084" w:rsidP="00F36084">
      <w:pPr>
        <w:tabs>
          <w:tab w:val="num" w:pos="709"/>
        </w:tabs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i rozliczenie dotacji zgodnie z ustalonymi warunkami,</w:t>
      </w:r>
    </w:p>
    <w:p w:rsidR="00F36084" w:rsidRDefault="00F36084" w:rsidP="00F36084">
      <w:pPr>
        <w:tabs>
          <w:tab w:val="num" w:pos="709"/>
        </w:tabs>
        <w:ind w:left="426"/>
        <w:jc w:val="both"/>
        <w:rPr>
          <w:color w:val="000000" w:themeColor="text1"/>
        </w:rPr>
      </w:pPr>
      <w:r>
        <w:rPr>
          <w:color w:val="000000" w:themeColor="text1"/>
        </w:rPr>
        <w:t>7) zapewnienie właściwej rekrutacji uczestników.</w:t>
      </w:r>
    </w:p>
    <w:p w:rsidR="00F36084" w:rsidRDefault="00F36084" w:rsidP="00F36084">
      <w:pPr>
        <w:tabs>
          <w:tab w:val="num" w:pos="709"/>
        </w:tabs>
        <w:ind w:left="426" w:hanging="426"/>
        <w:jc w:val="both"/>
      </w:pPr>
    </w:p>
    <w:p w:rsidR="00F36084" w:rsidRDefault="00F36084" w:rsidP="00F36084">
      <w:pPr>
        <w:jc w:val="both"/>
      </w:pPr>
      <w:r>
        <w:t xml:space="preserve"> 3.  Zadanie będzie realizowane zgodnie ze złożoną ofertą i  warunkami zawartej umowy: </w:t>
      </w:r>
      <w:r>
        <w:br/>
        <w:t xml:space="preserve">       od </w:t>
      </w:r>
      <w:r>
        <w:rPr>
          <w:b/>
        </w:rPr>
        <w:t>dnia</w:t>
      </w:r>
      <w:r>
        <w:t xml:space="preserve"> </w:t>
      </w:r>
      <w:r>
        <w:rPr>
          <w:b/>
        </w:rPr>
        <w:t>11</w:t>
      </w:r>
      <w:r>
        <w:t xml:space="preserve"> </w:t>
      </w:r>
      <w:r>
        <w:rPr>
          <w:b/>
        </w:rPr>
        <w:t>kwietnia 2016 r</w:t>
      </w:r>
      <w:r>
        <w:t xml:space="preserve">. do </w:t>
      </w:r>
      <w:r>
        <w:rPr>
          <w:b/>
        </w:rPr>
        <w:t>dnia 20 grudnia 2017 r</w:t>
      </w:r>
      <w:r>
        <w:t xml:space="preserve">. </w:t>
      </w:r>
    </w:p>
    <w:p w:rsidR="00F36084" w:rsidRDefault="00F36084" w:rsidP="00F36084">
      <w:pPr>
        <w:jc w:val="both"/>
      </w:pPr>
      <w:r>
        <w:t xml:space="preserve">       </w:t>
      </w:r>
    </w:p>
    <w:p w:rsidR="00F36084" w:rsidRDefault="00F36084" w:rsidP="00F36084">
      <w:pPr>
        <w:ind w:left="284" w:hanging="284"/>
        <w:jc w:val="both"/>
      </w:pPr>
      <w:r>
        <w:t xml:space="preserve">4. </w:t>
      </w:r>
      <w:r>
        <w:rPr>
          <w:color w:val="000000" w:themeColor="text1"/>
        </w:rPr>
        <w:t xml:space="preserve">Koszty administracyjne ujęte w ofercie, a rozumiane jako obsługa księgowa, koordynacja projektu, opłaty pocztowe, itp. mogą być pokrywane z dotacji do wysokości nieprzekraczającej </w:t>
      </w:r>
      <w:r>
        <w:rPr>
          <w:b/>
          <w:color w:val="000000" w:themeColor="text1"/>
        </w:rPr>
        <w:t>25%</w:t>
      </w:r>
      <w:r>
        <w:rPr>
          <w:color w:val="000000" w:themeColor="text1"/>
        </w:rPr>
        <w:t xml:space="preserve"> przyznanych środków.</w:t>
      </w:r>
    </w:p>
    <w:p w:rsidR="00F36084" w:rsidRDefault="00F36084" w:rsidP="00F36084">
      <w:pPr>
        <w:ind w:left="360"/>
        <w:jc w:val="both"/>
      </w:pPr>
    </w:p>
    <w:p w:rsidR="00F36084" w:rsidRDefault="00F36084" w:rsidP="00F36084">
      <w:pPr>
        <w:jc w:val="both"/>
        <w:rPr>
          <w:b/>
        </w:rPr>
      </w:pPr>
      <w:r>
        <w:rPr>
          <w:b/>
        </w:rPr>
        <w:t>V. Termin i miejsce składania ofert.</w:t>
      </w:r>
    </w:p>
    <w:p w:rsidR="00F36084" w:rsidRDefault="00F36084" w:rsidP="00F36084">
      <w:pPr>
        <w:jc w:val="both"/>
        <w:rPr>
          <w:b/>
        </w:rPr>
      </w:pPr>
      <w:r>
        <w:t xml:space="preserve">1. Oferty na realizację zadania </w:t>
      </w:r>
      <w:r>
        <w:rPr>
          <w:bCs/>
          <w:color w:val="000000"/>
        </w:rPr>
        <w:t>w zakresie ochrony i promocji zdrowia</w:t>
      </w:r>
      <w:r>
        <w:rPr>
          <w:b/>
          <w:bCs/>
          <w:color w:val="000000"/>
        </w:rPr>
        <w:t xml:space="preserve"> </w:t>
      </w:r>
      <w:r>
        <w:t xml:space="preserve">należy składać </w:t>
      </w:r>
      <w:r>
        <w:br/>
        <w:t xml:space="preserve">w zamkniętej kopercie z dopiskiem: </w:t>
      </w:r>
      <w:r>
        <w:rPr>
          <w:b/>
        </w:rPr>
        <w:t>„Konkurs –</w:t>
      </w:r>
      <w:r>
        <w:t xml:space="preserve"> </w:t>
      </w:r>
      <w:r>
        <w:rPr>
          <w:b/>
        </w:rPr>
        <w:t>Aktywna mama w 2016 r.”</w:t>
      </w:r>
    </w:p>
    <w:p w:rsidR="00F36084" w:rsidRDefault="00F36084" w:rsidP="00F36084">
      <w:pPr>
        <w:shd w:val="clear" w:color="auto" w:fill="FFFFFF"/>
        <w:jc w:val="both"/>
        <w:rPr>
          <w:b/>
        </w:rPr>
      </w:pPr>
      <w:r>
        <w:t xml:space="preserve">w terminie do </w:t>
      </w:r>
      <w:r>
        <w:rPr>
          <w:b/>
          <w:u w:val="single"/>
        </w:rPr>
        <w:t xml:space="preserve">dnia 30 marca 2016 r. </w:t>
      </w:r>
      <w:r>
        <w:t xml:space="preserve"> na adres: Starostwa Powiatowego  ul. Skarbowa 1, </w:t>
      </w:r>
      <w:r>
        <w:br/>
        <w:t xml:space="preserve">73-110 Stargard. </w:t>
      </w:r>
    </w:p>
    <w:p w:rsidR="00F36084" w:rsidRDefault="00F36084" w:rsidP="00F36084">
      <w:pPr>
        <w:ind w:left="284" w:hanging="284"/>
        <w:jc w:val="both"/>
      </w:pPr>
      <w:r>
        <w:t>2. Decyduje data wpływu do Urzędu, a nie data stempla pocztowego.</w:t>
      </w:r>
    </w:p>
    <w:p w:rsidR="00F36084" w:rsidRDefault="00F36084" w:rsidP="00F36084">
      <w:pPr>
        <w:jc w:val="both"/>
        <w:rPr>
          <w:b/>
        </w:rPr>
      </w:pPr>
    </w:p>
    <w:p w:rsidR="00F36084" w:rsidRDefault="00F36084" w:rsidP="00F36084">
      <w:pPr>
        <w:jc w:val="both"/>
        <w:rPr>
          <w:b/>
        </w:rPr>
      </w:pPr>
    </w:p>
    <w:p w:rsidR="00F36084" w:rsidRDefault="00F36084" w:rsidP="00F36084">
      <w:pPr>
        <w:jc w:val="both"/>
        <w:rPr>
          <w:b/>
        </w:rPr>
      </w:pPr>
      <w:r>
        <w:rPr>
          <w:b/>
        </w:rPr>
        <w:t>VI. Tryb i kryteria wyboru ofert.</w:t>
      </w:r>
    </w:p>
    <w:p w:rsidR="00F36084" w:rsidRDefault="00F36084" w:rsidP="00F36084">
      <w:pPr>
        <w:jc w:val="both"/>
      </w:pPr>
    </w:p>
    <w:p w:rsidR="00F36084" w:rsidRDefault="00F36084" w:rsidP="00F36084">
      <w:pPr>
        <w:jc w:val="both"/>
      </w:pPr>
      <w:r>
        <w:t>1. Ocena ofert obejmuje:</w:t>
      </w:r>
    </w:p>
    <w:p w:rsidR="00F36084" w:rsidRDefault="00F36084" w:rsidP="00F36084">
      <w:pPr>
        <w:jc w:val="both"/>
      </w:pPr>
      <w:r>
        <w:t xml:space="preserve">1) możliwość realizacji zadania przez organizację i podmioty określone w art. 3 ust. 3 ww.  </w:t>
      </w:r>
    </w:p>
    <w:p w:rsidR="00F36084" w:rsidRDefault="00F36084" w:rsidP="00F36084">
      <w:pPr>
        <w:jc w:val="both"/>
      </w:pPr>
      <w:r>
        <w:t xml:space="preserve">    ustawy,</w:t>
      </w:r>
    </w:p>
    <w:p w:rsidR="00F36084" w:rsidRDefault="00F36084" w:rsidP="00F36084">
      <w:pPr>
        <w:jc w:val="both"/>
      </w:pPr>
      <w:r>
        <w:t xml:space="preserve">2) przedstawioną kalkulację kosztów realizacji zadania, w tym w odniesieniu do  zakresu     </w:t>
      </w:r>
    </w:p>
    <w:p w:rsidR="00F36084" w:rsidRDefault="00F36084" w:rsidP="00F36084">
      <w:pPr>
        <w:jc w:val="both"/>
      </w:pPr>
      <w:r>
        <w:t xml:space="preserve">    rzeczowego zadania,</w:t>
      </w:r>
    </w:p>
    <w:p w:rsidR="00F36084" w:rsidRDefault="00F36084" w:rsidP="00F36084">
      <w:pPr>
        <w:ind w:left="284" w:hanging="284"/>
        <w:jc w:val="both"/>
      </w:pPr>
      <w:r>
        <w:t xml:space="preserve">3) proponowaną jakość wykonania zadania i kwalifikacji osób wykonujących zadanie-       prosimy o udokumentowanie kwalifikacji poprzez przedłożenie kopii np. certyfikatów,     </w:t>
      </w:r>
    </w:p>
    <w:p w:rsidR="00F36084" w:rsidRDefault="00F36084" w:rsidP="00F36084">
      <w:pPr>
        <w:jc w:val="both"/>
      </w:pPr>
      <w:r>
        <w:lastRenderedPageBreak/>
        <w:t xml:space="preserve">    dyplomów,</w:t>
      </w:r>
    </w:p>
    <w:p w:rsidR="00F36084" w:rsidRDefault="00F36084" w:rsidP="009153DA">
      <w:pPr>
        <w:tabs>
          <w:tab w:val="left" w:pos="142"/>
        </w:tabs>
        <w:ind w:left="284" w:hanging="284"/>
        <w:jc w:val="both"/>
      </w:pPr>
      <w:r>
        <w:t xml:space="preserve">4) uwzględnia analizę i ocenę realizacji zleconych zadań publicznych w przypadku organizacji pozarządowej lub podmiotów wymienionych w art. 3 ust. 3, które w latach poprzednich realizowały zlecone zadania publiczne, biorąc pod uwagę rzetelność </w:t>
      </w:r>
      <w:r>
        <w:br/>
        <w:t>i terminowość oraz sposób rozliczenia otrzymanych na ten cel środków.</w:t>
      </w:r>
    </w:p>
    <w:p w:rsidR="00F36084" w:rsidRDefault="00F36084" w:rsidP="00F36084">
      <w:pPr>
        <w:jc w:val="both"/>
      </w:pPr>
      <w:r>
        <w:t xml:space="preserve">2. Oceny ofert pod względem merytorycznym dokona Komisja Konkursowa powołana      </w:t>
      </w:r>
      <w:r>
        <w:br/>
        <w:t xml:space="preserve">     na podstawie uchwały Zarządu Powiatu w Stargardzie.      </w:t>
      </w:r>
    </w:p>
    <w:p w:rsidR="00F36084" w:rsidRDefault="00F36084" w:rsidP="00F36084">
      <w:pPr>
        <w:ind w:left="360" w:hanging="360"/>
        <w:jc w:val="both"/>
      </w:pPr>
      <w:r>
        <w:t xml:space="preserve">3. Na podstawie opinii Komisji Konkursowej, o której mowa w </w:t>
      </w:r>
      <w:proofErr w:type="spellStart"/>
      <w:r>
        <w:t>pkt</w:t>
      </w:r>
      <w:proofErr w:type="spellEnd"/>
      <w:r>
        <w:t xml:space="preserve"> 2, Zarząd Powiatu     niezwłocznie rozstrzygnie konkurs. </w:t>
      </w:r>
    </w:p>
    <w:p w:rsidR="00F36084" w:rsidRDefault="00F36084" w:rsidP="00F36084">
      <w:pPr>
        <w:ind w:left="284" w:hanging="284"/>
        <w:jc w:val="both"/>
      </w:pPr>
      <w:r>
        <w:t xml:space="preserve">4. Rozstrzygnięcie konkursu podane zostanie do publicznej wiadomości w BIP, na tablicy    ogłoszeń Starostwa Powiatowego w Stargardzie oraz na stronie internetowej    </w:t>
      </w:r>
    </w:p>
    <w:p w:rsidR="00F36084" w:rsidRDefault="00F36084" w:rsidP="00F36084">
      <w:pPr>
        <w:jc w:val="both"/>
      </w:pPr>
      <w:r>
        <w:t xml:space="preserve">    </w:t>
      </w:r>
      <w:proofErr w:type="spellStart"/>
      <w:r>
        <w:t>www</w:t>
      </w:r>
      <w:proofErr w:type="spellEnd"/>
      <w:r>
        <w:t xml:space="preserve">. </w:t>
      </w:r>
      <w:proofErr w:type="spellStart"/>
      <w:r>
        <w:t>powiatstargardzki.eu</w:t>
      </w:r>
      <w:proofErr w:type="spellEnd"/>
      <w:r>
        <w:t>.</w:t>
      </w:r>
    </w:p>
    <w:p w:rsidR="00F36084" w:rsidRDefault="00F36084" w:rsidP="00F36084">
      <w:pPr>
        <w:rPr>
          <w:b/>
        </w:rPr>
      </w:pPr>
    </w:p>
    <w:p w:rsidR="00F36084" w:rsidRDefault="00F36084" w:rsidP="00F36084">
      <w:pPr>
        <w:rPr>
          <w:b/>
        </w:rPr>
      </w:pPr>
    </w:p>
    <w:p w:rsidR="00F36084" w:rsidRDefault="00F36084" w:rsidP="00F36084">
      <w:pPr>
        <w:rPr>
          <w:b/>
        </w:rPr>
      </w:pPr>
      <w:r>
        <w:rPr>
          <w:b/>
        </w:rPr>
        <w:t>VII. Informacja o realizacji zadania tego samego rodzaju.</w:t>
      </w:r>
    </w:p>
    <w:p w:rsidR="00F36084" w:rsidRDefault="00F36084" w:rsidP="00F36084">
      <w:pPr>
        <w:rPr>
          <w:b/>
        </w:rPr>
      </w:pPr>
    </w:p>
    <w:p w:rsidR="00F36084" w:rsidRDefault="00F36084" w:rsidP="00F36084">
      <w:pPr>
        <w:ind w:firstLine="708"/>
        <w:jc w:val="both"/>
      </w:pPr>
      <w:r>
        <w:t>W  roku ogłoszenia otwartego konkursu ofert oraz w roku 2015  zadanie tego samego rodzaju nie było realizowane.</w:t>
      </w:r>
    </w:p>
    <w:p w:rsidR="00F36084" w:rsidRDefault="00F36084" w:rsidP="00F36084">
      <w:pPr>
        <w:rPr>
          <w:b/>
        </w:rPr>
      </w:pPr>
    </w:p>
    <w:p w:rsidR="00F36084" w:rsidRDefault="00F36084" w:rsidP="00F36084">
      <w:pPr>
        <w:rPr>
          <w:b/>
        </w:rPr>
      </w:pPr>
      <w:r>
        <w:rPr>
          <w:b/>
        </w:rPr>
        <w:t>VIII. Informacje dodatkowe.</w:t>
      </w:r>
    </w:p>
    <w:p w:rsidR="00F36084" w:rsidRDefault="00F36084" w:rsidP="00F36084">
      <w:pPr>
        <w:rPr>
          <w:b/>
        </w:rPr>
      </w:pPr>
    </w:p>
    <w:p w:rsidR="00F36084" w:rsidRDefault="00F36084" w:rsidP="00F36084">
      <w:pPr>
        <w:jc w:val="both"/>
      </w:pPr>
      <w:r>
        <w:t>Informacji i wyjaśnień w przedmiocie konkursu udziela:</w:t>
      </w:r>
    </w:p>
    <w:p w:rsidR="00F36084" w:rsidRDefault="00F36084" w:rsidP="00F36084">
      <w:pPr>
        <w:jc w:val="both"/>
      </w:pPr>
      <w:r>
        <w:t>Izabela Kowalska- Wydział Spraw Społecznych i Zdrowia: tel. 91 4804 923.</w:t>
      </w:r>
    </w:p>
    <w:p w:rsidR="00F36084" w:rsidRDefault="00F36084" w:rsidP="00F36084"/>
    <w:p w:rsidR="00CE61E1" w:rsidRDefault="00CE61E1"/>
    <w:sectPr w:rsidR="00CE61E1" w:rsidSect="00CE6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2DBE"/>
    <w:multiLevelType w:val="hybridMultilevel"/>
    <w:tmpl w:val="B4EC4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003D1C"/>
    <w:multiLevelType w:val="hybridMultilevel"/>
    <w:tmpl w:val="277064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E43390"/>
    <w:multiLevelType w:val="hybridMultilevel"/>
    <w:tmpl w:val="57642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2166A5"/>
    <w:multiLevelType w:val="hybridMultilevel"/>
    <w:tmpl w:val="28000EBA"/>
    <w:lvl w:ilvl="0" w:tplc="18DAA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8A409CE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C96CB6"/>
    <w:multiLevelType w:val="hybridMultilevel"/>
    <w:tmpl w:val="4E6C0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47770F"/>
    <w:multiLevelType w:val="hybridMultilevel"/>
    <w:tmpl w:val="3D8ED702"/>
    <w:lvl w:ilvl="0" w:tplc="E14A7864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EB362E"/>
    <w:multiLevelType w:val="hybridMultilevel"/>
    <w:tmpl w:val="32ECF24E"/>
    <w:lvl w:ilvl="0" w:tplc="56B83B4E">
      <w:start w:val="1"/>
      <w:numFmt w:val="lowerLetter"/>
      <w:lvlText w:val="%1)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1877B8"/>
    <w:multiLevelType w:val="hybridMultilevel"/>
    <w:tmpl w:val="1604E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36084"/>
    <w:rsid w:val="009153DA"/>
    <w:rsid w:val="00CE61E1"/>
    <w:rsid w:val="00F3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60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874</Words>
  <Characters>5247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ibazylak</dc:creator>
  <cp:keywords/>
  <dc:description/>
  <cp:lastModifiedBy>ibazylak</cp:lastModifiedBy>
  <cp:revision>3</cp:revision>
  <dcterms:created xsi:type="dcterms:W3CDTF">2016-03-08T11:00:00Z</dcterms:created>
  <dcterms:modified xsi:type="dcterms:W3CDTF">2016-03-08T11:06:00Z</dcterms:modified>
</cp:coreProperties>
</file>