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5B75" w14:textId="77777777" w:rsidR="004F055D" w:rsidRPr="004F055D" w:rsidRDefault="004F055D" w:rsidP="004F055D">
      <w:pPr>
        <w:spacing w:after="120" w:line="240" w:lineRule="auto"/>
        <w:jc w:val="center"/>
        <w:rPr>
          <w:rFonts w:ascii="Arial" w:hAnsi="Arial" w:cs="Arial"/>
          <w:b/>
          <w:sz w:val="32"/>
          <w:szCs w:val="32"/>
        </w:rPr>
      </w:pPr>
      <w:r w:rsidRPr="004F055D">
        <w:rPr>
          <w:rFonts w:ascii="Arial" w:hAnsi="Arial" w:cs="Arial"/>
          <w:b/>
          <w:sz w:val="32"/>
          <w:szCs w:val="32"/>
        </w:rPr>
        <w:t xml:space="preserve">Rządowy Fundusz Rozwoju Dróg </w:t>
      </w:r>
    </w:p>
    <w:p w14:paraId="1F548CC5" w14:textId="77777777" w:rsidR="004F055D" w:rsidRPr="00DC251F" w:rsidRDefault="004F055D" w:rsidP="004F055D">
      <w:pPr>
        <w:spacing w:after="120" w:line="240" w:lineRule="auto"/>
        <w:jc w:val="center"/>
        <w:rPr>
          <w:rFonts w:ascii="Arial" w:hAnsi="Arial" w:cs="Arial"/>
          <w:bCs/>
          <w:sz w:val="32"/>
          <w:szCs w:val="32"/>
        </w:rPr>
      </w:pPr>
    </w:p>
    <w:p w14:paraId="3822E6F3" w14:textId="645F7930" w:rsidR="004F055D" w:rsidRPr="00B762F1" w:rsidRDefault="004F055D" w:rsidP="002E69BE">
      <w:pPr>
        <w:spacing w:after="120" w:line="240" w:lineRule="auto"/>
        <w:jc w:val="center"/>
        <w:rPr>
          <w:b/>
          <w:bCs/>
          <w:sz w:val="28"/>
          <w:szCs w:val="28"/>
        </w:rPr>
      </w:pPr>
      <w:r w:rsidRPr="00B762F1">
        <w:rPr>
          <w:b/>
          <w:bCs/>
          <w:sz w:val="28"/>
          <w:szCs w:val="28"/>
        </w:rPr>
        <w:t>Przebudowa drogi 17</w:t>
      </w:r>
      <w:r>
        <w:rPr>
          <w:b/>
          <w:bCs/>
          <w:sz w:val="28"/>
          <w:szCs w:val="28"/>
        </w:rPr>
        <w:t>26</w:t>
      </w:r>
      <w:r w:rsidRPr="00B762F1">
        <w:rPr>
          <w:b/>
          <w:bCs/>
          <w:sz w:val="28"/>
          <w:szCs w:val="28"/>
        </w:rPr>
        <w:t>Z</w:t>
      </w:r>
      <w:r>
        <w:rPr>
          <w:b/>
          <w:bCs/>
          <w:sz w:val="28"/>
          <w:szCs w:val="28"/>
        </w:rPr>
        <w:t xml:space="preserve"> w miejscowości Brudzewice od skrzyżowania z drogą</w:t>
      </w:r>
      <w:r w:rsidR="002E69BE">
        <w:rPr>
          <w:b/>
          <w:bCs/>
          <w:sz w:val="28"/>
          <w:szCs w:val="28"/>
        </w:rPr>
        <w:t xml:space="preserve"> 1731Z </w:t>
      </w:r>
      <w:r w:rsidR="002E69BE">
        <w:rPr>
          <w:b/>
          <w:bCs/>
          <w:sz w:val="28"/>
          <w:szCs w:val="28"/>
        </w:rPr>
        <w:br/>
        <w:t>w kierunku Pęzina na odcinku 1 km</w:t>
      </w:r>
    </w:p>
    <w:p w14:paraId="3B12488D" w14:textId="25CA5FC4" w:rsidR="007B6682" w:rsidRDefault="00CD5415" w:rsidP="00CD5415">
      <w:pPr>
        <w:jc w:val="center"/>
      </w:pPr>
      <w:r>
        <w:rPr>
          <w:noProof/>
          <w:lang w:eastAsia="pl-PL"/>
        </w:rPr>
        <w:drawing>
          <wp:anchor distT="0" distB="0" distL="114300" distR="114300" simplePos="0" relativeHeight="251658240" behindDoc="0" locked="0" layoutInCell="1" allowOverlap="1" wp14:anchorId="001EB839" wp14:editId="74A4D950">
            <wp:simplePos x="0" y="0"/>
            <wp:positionH relativeFrom="column">
              <wp:posOffset>1177480</wp:posOffset>
            </wp:positionH>
            <wp:positionV relativeFrom="paragraph">
              <wp:posOffset>280615</wp:posOffset>
            </wp:positionV>
            <wp:extent cx="4221480" cy="2816352"/>
            <wp:effectExtent l="0" t="0" r="7620" b="317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1480" cy="2816352"/>
                    </a:xfrm>
                    <a:prstGeom prst="rect">
                      <a:avLst/>
                    </a:prstGeom>
                  </pic:spPr>
                </pic:pic>
              </a:graphicData>
            </a:graphic>
            <wp14:sizeRelH relativeFrom="page">
              <wp14:pctWidth>0</wp14:pctWidth>
            </wp14:sizeRelH>
            <wp14:sizeRelV relativeFrom="page">
              <wp14:pctHeight>0</wp14:pctHeight>
            </wp14:sizeRelV>
          </wp:anchor>
        </w:drawing>
      </w:r>
    </w:p>
    <w:p w14:paraId="5FC8AB2F" w14:textId="253D572F" w:rsidR="002E69BE" w:rsidRDefault="002E69BE" w:rsidP="002E69BE">
      <w:pPr>
        <w:jc w:val="center"/>
      </w:pPr>
    </w:p>
    <w:p w14:paraId="1771A43D" w14:textId="77655612" w:rsidR="002E69BE" w:rsidRPr="00B777EB" w:rsidRDefault="002E69BE" w:rsidP="002E69BE">
      <w:pPr>
        <w:pStyle w:val="Akapitzlist"/>
        <w:numPr>
          <w:ilvl w:val="0"/>
          <w:numId w:val="1"/>
        </w:numPr>
        <w:spacing w:line="240" w:lineRule="auto"/>
        <w:ind w:left="426"/>
        <w:contextualSpacing/>
        <w:jc w:val="both"/>
        <w:rPr>
          <w:rFonts w:ascii="Arial" w:hAnsi="Arial" w:cs="Arial"/>
          <w:b/>
          <w:bCs/>
          <w:sz w:val="24"/>
          <w:szCs w:val="24"/>
        </w:rPr>
      </w:pPr>
      <w:r>
        <w:rPr>
          <w:rFonts w:ascii="Arial" w:hAnsi="Arial" w:cs="Arial"/>
          <w:sz w:val="20"/>
          <w:szCs w:val="20"/>
        </w:rPr>
        <w:t xml:space="preserve">Dofinansowanie </w:t>
      </w:r>
      <w:r w:rsidRPr="00B777EB">
        <w:rPr>
          <w:rFonts w:ascii="Arial" w:hAnsi="Arial" w:cs="Arial"/>
          <w:sz w:val="24"/>
          <w:szCs w:val="24"/>
        </w:rPr>
        <w:t xml:space="preserve">– </w:t>
      </w:r>
      <w:r w:rsidR="004C5993">
        <w:rPr>
          <w:rFonts w:ascii="Arial" w:hAnsi="Arial" w:cs="Arial"/>
          <w:b/>
          <w:bCs/>
          <w:sz w:val="24"/>
          <w:szCs w:val="24"/>
        </w:rPr>
        <w:t xml:space="preserve">772 540,00 </w:t>
      </w:r>
      <w:r>
        <w:rPr>
          <w:rFonts w:ascii="Arial" w:hAnsi="Arial" w:cs="Arial"/>
          <w:b/>
          <w:bCs/>
          <w:sz w:val="24"/>
          <w:szCs w:val="24"/>
        </w:rPr>
        <w:t>zł</w:t>
      </w:r>
    </w:p>
    <w:p w14:paraId="7DB6694F" w14:textId="194B6F2C" w:rsidR="002E69BE" w:rsidRPr="00B777EB" w:rsidRDefault="002E69BE" w:rsidP="002E69BE">
      <w:pPr>
        <w:pStyle w:val="Akapitzlist"/>
        <w:numPr>
          <w:ilvl w:val="0"/>
          <w:numId w:val="1"/>
        </w:numPr>
        <w:spacing w:line="240" w:lineRule="auto"/>
        <w:ind w:left="426"/>
        <w:contextualSpacing/>
        <w:jc w:val="both"/>
        <w:rPr>
          <w:rFonts w:ascii="Arial" w:hAnsi="Arial" w:cs="Arial"/>
          <w:sz w:val="24"/>
          <w:szCs w:val="24"/>
        </w:rPr>
      </w:pPr>
      <w:r>
        <w:rPr>
          <w:rFonts w:ascii="Arial" w:hAnsi="Arial" w:cs="Arial"/>
          <w:sz w:val="20"/>
          <w:szCs w:val="20"/>
        </w:rPr>
        <w:t xml:space="preserve">Całkowita wartość inwestycji – </w:t>
      </w:r>
      <w:r>
        <w:rPr>
          <w:rFonts w:ascii="Arial" w:hAnsi="Arial" w:cs="Arial"/>
          <w:b/>
          <w:bCs/>
          <w:sz w:val="24"/>
          <w:szCs w:val="24"/>
        </w:rPr>
        <w:t>1</w:t>
      </w:r>
      <w:r w:rsidR="004C5993">
        <w:rPr>
          <w:rFonts w:ascii="Arial" w:hAnsi="Arial" w:cs="Arial"/>
          <w:b/>
          <w:bCs/>
          <w:sz w:val="24"/>
          <w:szCs w:val="24"/>
        </w:rPr>
        <w:t> 550 000</w:t>
      </w:r>
      <w:r>
        <w:rPr>
          <w:rFonts w:ascii="Arial" w:hAnsi="Arial" w:cs="Arial"/>
          <w:b/>
          <w:bCs/>
          <w:sz w:val="24"/>
          <w:szCs w:val="24"/>
        </w:rPr>
        <w:t>,00</w:t>
      </w:r>
      <w:r w:rsidRPr="00B777EB">
        <w:rPr>
          <w:rFonts w:ascii="Arial" w:hAnsi="Arial" w:cs="Arial"/>
          <w:b/>
          <w:bCs/>
          <w:sz w:val="24"/>
          <w:szCs w:val="24"/>
        </w:rPr>
        <w:t xml:space="preserve"> zł</w:t>
      </w:r>
    </w:p>
    <w:p w14:paraId="59F301E5" w14:textId="4B4ABCE3" w:rsidR="002E69BE" w:rsidRPr="004914FA" w:rsidRDefault="002E69BE" w:rsidP="002E69BE">
      <w:pPr>
        <w:spacing w:line="240" w:lineRule="auto"/>
        <w:jc w:val="both"/>
        <w:rPr>
          <w:rFonts w:ascii="Arial" w:hAnsi="Arial" w:cs="Arial"/>
          <w:sz w:val="24"/>
          <w:szCs w:val="24"/>
        </w:rPr>
      </w:pPr>
      <w:r w:rsidRPr="004914FA">
        <w:rPr>
          <w:rFonts w:ascii="Arial" w:hAnsi="Arial" w:cs="Arial"/>
          <w:sz w:val="24"/>
          <w:szCs w:val="24"/>
        </w:rPr>
        <w:t>Przedmiotem zadania jest droga powiatowa numer 17</w:t>
      </w:r>
      <w:r w:rsidR="004C5993" w:rsidRPr="004914FA">
        <w:rPr>
          <w:rFonts w:ascii="Arial" w:hAnsi="Arial" w:cs="Arial"/>
          <w:sz w:val="24"/>
          <w:szCs w:val="24"/>
        </w:rPr>
        <w:t>26</w:t>
      </w:r>
      <w:r w:rsidRPr="004914FA">
        <w:rPr>
          <w:rFonts w:ascii="Arial" w:hAnsi="Arial" w:cs="Arial"/>
          <w:sz w:val="24"/>
          <w:szCs w:val="24"/>
        </w:rPr>
        <w:t xml:space="preserve">Z na </w:t>
      </w:r>
      <w:r w:rsidR="004914FA" w:rsidRPr="004914FA">
        <w:rPr>
          <w:rFonts w:ascii="Arial" w:hAnsi="Arial" w:cs="Arial"/>
          <w:sz w:val="24"/>
          <w:szCs w:val="24"/>
        </w:rPr>
        <w:t>odcinku od skrzyżowania z drogą powiatową numer 1731Z  do posesji nr 37 tj. wyjazd w kierunku Pęzina, odcinek o  długości 1,0 km.</w:t>
      </w:r>
      <w:r w:rsidRPr="004914FA">
        <w:rPr>
          <w:rFonts w:ascii="Arial" w:hAnsi="Arial" w:cs="Arial"/>
          <w:sz w:val="24"/>
          <w:szCs w:val="24"/>
        </w:rPr>
        <w:t xml:space="preserve"> Droga na przedmiotowym odcinku jest w bardzo złym stanie technicznym. Z uwagi na brak właściwej konstrukcji podbudowy występują liczne wyrwy, wyboje i zapadnięcia praktycznie na całej szerokości jezdni, co szczególnie się uwidacznia po okresie zimowym. Pojawiające się uszkodzenia są w trybie awaryjnym likwidowane przy użyciu grysu i emulsji asfaltowej. Z uwagi na zakres uszkodzeń oraz ich rodzaj praktycznie wymaganym jest wykonanie przebudowy drogi wraz z wykonaniem wzmocnienia podbudowy i nowej nawierzchni jezdni na całym odcinku drogi. Ponadto niezbędnym jest wykonanie na tym odcinku właściwego odwodnienia korpusu drogowego, celem zabezpieczenia drogi przed przedwczesnym zniszczeniem konstrukcji jezdni oraz zapewnieniem należytego poziomu bezpieczeństwa ruchu drogowego. W ramach zadania inwestycyjnego przewiduje się do wykonania:</w:t>
      </w:r>
    </w:p>
    <w:p w14:paraId="5A9C9451" w14:textId="62F009E3" w:rsidR="002E69BE" w:rsidRPr="001A0564" w:rsidRDefault="002E69BE" w:rsidP="002E69BE">
      <w:pPr>
        <w:spacing w:line="240" w:lineRule="auto"/>
        <w:jc w:val="both"/>
        <w:rPr>
          <w:rFonts w:ascii="Arial" w:hAnsi="Arial" w:cs="Arial"/>
          <w:sz w:val="24"/>
          <w:szCs w:val="24"/>
        </w:rPr>
      </w:pPr>
      <w:r w:rsidRPr="001A0564">
        <w:rPr>
          <w:rFonts w:ascii="Arial" w:hAnsi="Arial" w:cs="Arial"/>
          <w:sz w:val="24"/>
          <w:szCs w:val="24"/>
        </w:rPr>
        <w:t xml:space="preserve">- przebudowę drogi na odcinku o długości </w:t>
      </w:r>
      <w:r w:rsidR="004914FA">
        <w:rPr>
          <w:rFonts w:ascii="Arial" w:hAnsi="Arial" w:cs="Arial"/>
          <w:sz w:val="24"/>
          <w:szCs w:val="24"/>
        </w:rPr>
        <w:t xml:space="preserve">1,0 km </w:t>
      </w:r>
      <w:r w:rsidRPr="001A0564">
        <w:rPr>
          <w:rFonts w:ascii="Arial" w:hAnsi="Arial" w:cs="Arial"/>
          <w:sz w:val="24"/>
          <w:szCs w:val="24"/>
        </w:rPr>
        <w:t xml:space="preserve">- budowę chodników - budowę </w:t>
      </w:r>
      <w:r w:rsidR="004914FA">
        <w:rPr>
          <w:rFonts w:ascii="Arial" w:hAnsi="Arial" w:cs="Arial"/>
          <w:sz w:val="24"/>
          <w:szCs w:val="24"/>
        </w:rPr>
        <w:t>miejsc dostępu do posesji</w:t>
      </w:r>
      <w:bookmarkStart w:id="0" w:name="_GoBack"/>
      <w:bookmarkEnd w:id="0"/>
      <w:r w:rsidRPr="001A0564">
        <w:rPr>
          <w:rFonts w:ascii="Arial" w:hAnsi="Arial" w:cs="Arial"/>
          <w:sz w:val="24"/>
          <w:szCs w:val="24"/>
        </w:rPr>
        <w:t xml:space="preserve">; - </w:t>
      </w:r>
      <w:r w:rsidR="004914FA">
        <w:rPr>
          <w:rFonts w:ascii="Arial" w:hAnsi="Arial" w:cs="Arial"/>
          <w:sz w:val="24"/>
          <w:szCs w:val="24"/>
        </w:rPr>
        <w:t>wyniesionego przejścia dla pieszych</w:t>
      </w:r>
      <w:r w:rsidRPr="001A0564">
        <w:rPr>
          <w:rFonts w:ascii="Arial" w:hAnsi="Arial" w:cs="Arial"/>
          <w:sz w:val="24"/>
          <w:szCs w:val="24"/>
        </w:rPr>
        <w:t xml:space="preserve">; - budowę </w:t>
      </w:r>
      <w:r w:rsidR="004914FA">
        <w:rPr>
          <w:rFonts w:ascii="Arial" w:hAnsi="Arial" w:cs="Arial"/>
          <w:sz w:val="24"/>
          <w:szCs w:val="24"/>
        </w:rPr>
        <w:t>kanału technologicznego.</w:t>
      </w:r>
      <w:r w:rsidRPr="001A0564">
        <w:rPr>
          <w:rFonts w:ascii="Arial" w:hAnsi="Arial" w:cs="Arial"/>
          <w:sz w:val="24"/>
          <w:szCs w:val="24"/>
        </w:rPr>
        <w:t xml:space="preserve">                                                                                                                                                                                                                                                      Droga na wnioskowanym odcinku została zaprojektowana jak dla klasy </w:t>
      </w:r>
      <w:r w:rsidR="004914FA">
        <w:rPr>
          <w:rFonts w:ascii="Arial" w:hAnsi="Arial" w:cs="Arial"/>
          <w:sz w:val="24"/>
          <w:szCs w:val="24"/>
        </w:rPr>
        <w:t>Z</w:t>
      </w:r>
      <w:r w:rsidRPr="001A0564">
        <w:rPr>
          <w:rFonts w:ascii="Arial" w:hAnsi="Arial" w:cs="Arial"/>
          <w:sz w:val="24"/>
          <w:szCs w:val="24"/>
        </w:rPr>
        <w:t xml:space="preserve"> tj. </w:t>
      </w:r>
      <w:r w:rsidR="004914FA">
        <w:rPr>
          <w:rFonts w:ascii="Arial" w:hAnsi="Arial" w:cs="Arial"/>
          <w:sz w:val="24"/>
          <w:szCs w:val="24"/>
        </w:rPr>
        <w:t>zbiorcza</w:t>
      </w:r>
    </w:p>
    <w:p w14:paraId="43F2D75E" w14:textId="0DB0F41C" w:rsidR="002E69BE" w:rsidRPr="001A0564" w:rsidRDefault="002E69BE" w:rsidP="002E69BE">
      <w:pPr>
        <w:spacing w:line="240" w:lineRule="auto"/>
        <w:jc w:val="both"/>
        <w:rPr>
          <w:rFonts w:ascii="Arial" w:hAnsi="Arial" w:cs="Arial"/>
          <w:sz w:val="24"/>
          <w:szCs w:val="24"/>
        </w:rPr>
      </w:pPr>
      <w:r w:rsidRPr="001A0564">
        <w:rPr>
          <w:rFonts w:ascii="Arial" w:hAnsi="Arial" w:cs="Arial"/>
          <w:sz w:val="24"/>
          <w:szCs w:val="24"/>
        </w:rPr>
        <w:t>- kategoria ruchu KR-</w:t>
      </w:r>
      <w:r w:rsidR="004914FA">
        <w:rPr>
          <w:rFonts w:ascii="Arial" w:hAnsi="Arial" w:cs="Arial"/>
          <w:sz w:val="24"/>
          <w:szCs w:val="24"/>
        </w:rPr>
        <w:t>2</w:t>
      </w:r>
    </w:p>
    <w:p w14:paraId="563D1939" w14:textId="6326C943" w:rsidR="002E69BE" w:rsidRPr="001A0564" w:rsidRDefault="002E69BE" w:rsidP="002E69BE">
      <w:pPr>
        <w:spacing w:line="240" w:lineRule="auto"/>
        <w:jc w:val="both"/>
        <w:rPr>
          <w:rFonts w:ascii="Arial" w:hAnsi="Arial" w:cs="Arial"/>
          <w:sz w:val="24"/>
          <w:szCs w:val="24"/>
        </w:rPr>
      </w:pPr>
      <w:r w:rsidRPr="001A0564">
        <w:rPr>
          <w:rFonts w:ascii="Arial" w:hAnsi="Arial" w:cs="Arial"/>
          <w:sz w:val="24"/>
          <w:szCs w:val="24"/>
        </w:rPr>
        <w:t xml:space="preserve">- dopuszczalny nacisk osi na jezdnię </w:t>
      </w:r>
      <w:r w:rsidR="004914FA">
        <w:rPr>
          <w:rFonts w:ascii="Arial" w:hAnsi="Arial" w:cs="Arial"/>
          <w:sz w:val="24"/>
          <w:szCs w:val="24"/>
        </w:rPr>
        <w:t>80</w:t>
      </w:r>
      <w:r w:rsidRPr="001A0564">
        <w:rPr>
          <w:rFonts w:ascii="Arial" w:hAnsi="Arial" w:cs="Arial"/>
          <w:sz w:val="24"/>
          <w:szCs w:val="24"/>
        </w:rPr>
        <w:t xml:space="preserve"> KN</w:t>
      </w:r>
    </w:p>
    <w:p w14:paraId="00FD8504" w14:textId="4C39D297" w:rsidR="002E69BE" w:rsidRDefault="002E69BE" w:rsidP="002E69BE">
      <w:pPr>
        <w:spacing w:line="240" w:lineRule="auto"/>
        <w:jc w:val="both"/>
        <w:rPr>
          <w:rFonts w:ascii="Arial" w:hAnsi="Arial" w:cs="Arial"/>
          <w:sz w:val="24"/>
          <w:szCs w:val="24"/>
        </w:rPr>
      </w:pPr>
      <w:r w:rsidRPr="001A0564">
        <w:rPr>
          <w:rFonts w:ascii="Arial" w:hAnsi="Arial" w:cs="Arial"/>
          <w:sz w:val="24"/>
          <w:szCs w:val="24"/>
        </w:rPr>
        <w:t xml:space="preserve">- jezdnia jednoprzestrzenna dwukierunkowa o szerokości 6,0 m , zasadnicza szerokość pasa ruchu 3,0 m </w:t>
      </w:r>
    </w:p>
    <w:p w14:paraId="6150D9AC" w14:textId="3D0C17B7" w:rsidR="004914FA" w:rsidRPr="001A0564" w:rsidRDefault="004914FA" w:rsidP="002E69BE">
      <w:pPr>
        <w:spacing w:line="240" w:lineRule="auto"/>
        <w:jc w:val="both"/>
        <w:rPr>
          <w:rFonts w:ascii="Arial" w:hAnsi="Arial" w:cs="Arial"/>
          <w:sz w:val="24"/>
          <w:szCs w:val="24"/>
        </w:rPr>
      </w:pPr>
      <w:r>
        <w:rPr>
          <w:rFonts w:ascii="Arial" w:hAnsi="Arial" w:cs="Arial"/>
          <w:sz w:val="24"/>
          <w:szCs w:val="24"/>
        </w:rPr>
        <w:lastRenderedPageBreak/>
        <w:t>- chodnik przyległy do krawędzi jezdni szerokości 2,0 m</w:t>
      </w:r>
    </w:p>
    <w:p w14:paraId="564F7B4C" w14:textId="7A991B3A" w:rsidR="002E69BE" w:rsidRPr="004914FA" w:rsidRDefault="002E69BE" w:rsidP="004914FA">
      <w:pPr>
        <w:spacing w:line="240" w:lineRule="auto"/>
        <w:jc w:val="both"/>
        <w:rPr>
          <w:rFonts w:ascii="Arial" w:hAnsi="Arial" w:cs="Arial"/>
          <w:sz w:val="24"/>
          <w:szCs w:val="24"/>
        </w:rPr>
      </w:pPr>
      <w:r w:rsidRPr="001A0564">
        <w:rPr>
          <w:rFonts w:ascii="Arial" w:hAnsi="Arial" w:cs="Arial"/>
          <w:sz w:val="24"/>
          <w:szCs w:val="24"/>
        </w:rPr>
        <w:t xml:space="preserve">Wykonanie przebudowy tego etapu  ma znaczny wpływ na wyrównywanie potencjału społeczno-gospodarczego, poprawę jakości życia mieszkańców i zapewnienie spójności terytorialnej na obszarze województwa. Poprawa stanu technicznego drogi  znacznie skróci czas dojazdu mieszkańców do Stargardu do ośrodków o kluczowym znaczeniu dla bezpieczeństwa obywateli oraz znacznie podniesie poziom bezpieczeństwa ich w trakcie podróży. </w:t>
      </w:r>
    </w:p>
    <w:p w14:paraId="43C642B9" w14:textId="27FA9C7C" w:rsidR="002E69BE" w:rsidRPr="002E69BE" w:rsidRDefault="002E69BE" w:rsidP="002E69BE"/>
    <w:p w14:paraId="5451FC64" w14:textId="684C5CC5" w:rsidR="002E69BE" w:rsidRPr="002E69BE" w:rsidRDefault="002E69BE" w:rsidP="002E69BE"/>
    <w:p w14:paraId="548FE69A" w14:textId="2F8E9782" w:rsidR="002E69BE" w:rsidRPr="002E69BE" w:rsidRDefault="002E69BE" w:rsidP="002E69BE"/>
    <w:p w14:paraId="0C572FD8" w14:textId="07D32E3D" w:rsidR="002E69BE" w:rsidRPr="002E69BE" w:rsidRDefault="002E69BE" w:rsidP="002E69BE"/>
    <w:p w14:paraId="4BA1998D" w14:textId="118C8354" w:rsidR="002E69BE" w:rsidRPr="002E69BE" w:rsidRDefault="002E69BE" w:rsidP="002E69BE"/>
    <w:p w14:paraId="5696DD78" w14:textId="74BB2805" w:rsidR="002E69BE" w:rsidRPr="002E69BE" w:rsidRDefault="002E69BE" w:rsidP="002E69BE"/>
    <w:p w14:paraId="4AFB4971" w14:textId="77777777" w:rsidR="002E69BE" w:rsidRPr="002E69BE" w:rsidRDefault="002E69BE" w:rsidP="002E69BE"/>
    <w:sectPr w:rsidR="002E69BE" w:rsidRPr="002E69BE" w:rsidSect="002E69BE">
      <w:pgSz w:w="11910" w:h="16840"/>
      <w:pgMar w:top="1360" w:right="853" w:bottom="900" w:left="90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786A"/>
    <w:multiLevelType w:val="hybridMultilevel"/>
    <w:tmpl w:val="9D6475D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15"/>
    <w:rsid w:val="002E69BE"/>
    <w:rsid w:val="00404387"/>
    <w:rsid w:val="004914FA"/>
    <w:rsid w:val="004C5993"/>
    <w:rsid w:val="004F055D"/>
    <w:rsid w:val="005402F9"/>
    <w:rsid w:val="00545D82"/>
    <w:rsid w:val="007B6682"/>
    <w:rsid w:val="008261CC"/>
    <w:rsid w:val="00CD5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55D"/>
    <w:pPr>
      <w:spacing w:after="200" w:line="276" w:lineRule="auto"/>
    </w:pPr>
    <w:rPr>
      <w:rFonts w:asciiTheme="minorHAnsi" w:eastAsiaTheme="minorHAnsi" w:hAnsiTheme="minorHAnsi" w:cstheme="minorBidi"/>
      <w:sz w:val="22"/>
      <w:szCs w:val="22"/>
    </w:rPr>
  </w:style>
  <w:style w:type="paragraph" w:styleId="Nagwek1">
    <w:name w:val="heading 1"/>
    <w:basedOn w:val="Normalny"/>
    <w:link w:val="Nagwek1Znak"/>
    <w:uiPriority w:val="1"/>
    <w:qFormat/>
    <w:rsid w:val="00545D82"/>
    <w:pPr>
      <w:spacing w:before="81"/>
      <w:ind w:left="246"/>
      <w:outlineLvl w:val="0"/>
    </w:pPr>
    <w:rPr>
      <w:rFonts w:cs="Times New Roman"/>
      <w:b/>
      <w:bCs/>
      <w:sz w:val="24"/>
      <w:szCs w:val="24"/>
    </w:rPr>
  </w:style>
  <w:style w:type="paragraph" w:styleId="Nagwek2">
    <w:name w:val="heading 2"/>
    <w:basedOn w:val="Normalny"/>
    <w:link w:val="Nagwek2Znak"/>
    <w:uiPriority w:val="1"/>
    <w:qFormat/>
    <w:rsid w:val="00545D82"/>
    <w:pPr>
      <w:spacing w:before="92"/>
      <w:ind w:left="171"/>
      <w:outlineLvl w:val="1"/>
    </w:pPr>
    <w:rPr>
      <w:rFonts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545D82"/>
    <w:pPr>
      <w:spacing w:line="113" w:lineRule="exact"/>
      <w:ind w:left="8"/>
    </w:pPr>
    <w:rPr>
      <w:rFonts w:cs="Times New Roman"/>
    </w:rPr>
  </w:style>
  <w:style w:type="character" w:customStyle="1" w:styleId="Nagwek1Znak">
    <w:name w:val="Nagłówek 1 Znak"/>
    <w:link w:val="Nagwek1"/>
    <w:uiPriority w:val="1"/>
    <w:rsid w:val="00545D82"/>
    <w:rPr>
      <w:rFonts w:ascii="Times New Roman" w:hAnsi="Times New Roman" w:cs="Times New Roman"/>
      <w:b/>
      <w:bCs/>
      <w:sz w:val="24"/>
      <w:szCs w:val="24"/>
    </w:rPr>
  </w:style>
  <w:style w:type="character" w:customStyle="1" w:styleId="Nagwek2Znak">
    <w:name w:val="Nagłówek 2 Znak"/>
    <w:link w:val="Nagwek2"/>
    <w:uiPriority w:val="1"/>
    <w:rsid w:val="00545D82"/>
    <w:rPr>
      <w:rFonts w:ascii="Times New Roman" w:hAnsi="Times New Roman" w:cs="Times New Roman"/>
      <w:b/>
      <w:bCs/>
    </w:rPr>
  </w:style>
  <w:style w:type="paragraph" w:styleId="Tytu">
    <w:name w:val="Title"/>
    <w:basedOn w:val="Normalny"/>
    <w:link w:val="TytuZnak"/>
    <w:uiPriority w:val="1"/>
    <w:qFormat/>
    <w:rsid w:val="00545D82"/>
    <w:pPr>
      <w:spacing w:line="1062" w:lineRule="exact"/>
      <w:ind w:left="1957" w:right="223"/>
      <w:jc w:val="center"/>
    </w:pPr>
    <w:rPr>
      <w:rFonts w:cs="Times New Roman"/>
      <w:sz w:val="95"/>
      <w:szCs w:val="95"/>
    </w:rPr>
  </w:style>
  <w:style w:type="character" w:customStyle="1" w:styleId="TytuZnak">
    <w:name w:val="Tytuł Znak"/>
    <w:link w:val="Tytu"/>
    <w:uiPriority w:val="1"/>
    <w:rsid w:val="00545D82"/>
    <w:rPr>
      <w:rFonts w:ascii="Times New Roman" w:hAnsi="Times New Roman" w:cs="Times New Roman"/>
      <w:sz w:val="95"/>
      <w:szCs w:val="95"/>
    </w:rPr>
  </w:style>
  <w:style w:type="paragraph" w:styleId="Tekstpodstawowy">
    <w:name w:val="Body Text"/>
    <w:basedOn w:val="Normalny"/>
    <w:link w:val="TekstpodstawowyZnak"/>
    <w:uiPriority w:val="1"/>
    <w:qFormat/>
    <w:rsid w:val="00545D82"/>
    <w:rPr>
      <w:rFonts w:cs="Times New Roman"/>
      <w:sz w:val="20"/>
      <w:szCs w:val="20"/>
    </w:rPr>
  </w:style>
  <w:style w:type="character" w:customStyle="1" w:styleId="TekstpodstawowyZnak">
    <w:name w:val="Tekst podstawowy Znak"/>
    <w:link w:val="Tekstpodstawowy"/>
    <w:uiPriority w:val="1"/>
    <w:rsid w:val="00545D82"/>
    <w:rPr>
      <w:rFonts w:ascii="Times New Roman" w:hAnsi="Times New Roman" w:cs="Times New Roman"/>
    </w:rPr>
  </w:style>
  <w:style w:type="paragraph" w:styleId="Bezodstpw">
    <w:name w:val="No Spacing"/>
    <w:uiPriority w:val="1"/>
    <w:qFormat/>
    <w:rsid w:val="00545D82"/>
    <w:pPr>
      <w:widowControl w:val="0"/>
      <w:autoSpaceDE w:val="0"/>
      <w:autoSpaceDN w:val="0"/>
    </w:pPr>
    <w:rPr>
      <w:rFonts w:ascii="Times New Roman" w:hAnsi="Times New Roman" w:cs="Times New Roman"/>
      <w:sz w:val="22"/>
      <w:szCs w:val="22"/>
    </w:rPr>
  </w:style>
  <w:style w:type="paragraph" w:styleId="Akapitzlist">
    <w:name w:val="List Paragraph"/>
    <w:basedOn w:val="Normalny"/>
    <w:uiPriority w:val="34"/>
    <w:qFormat/>
    <w:rsid w:val="00545D82"/>
    <w:pPr>
      <w:ind w:left="554" w:hanging="455"/>
    </w:pPr>
    <w:rPr>
      <w:rFonts w:cs="Times New Roman"/>
    </w:rPr>
  </w:style>
  <w:style w:type="paragraph" w:customStyle="1" w:styleId="Tekstpodstawowywcity31">
    <w:name w:val="Tekst podstawowy wcięty 31"/>
    <w:basedOn w:val="Normalny"/>
    <w:rsid w:val="004914FA"/>
    <w:pPr>
      <w:widowControl w:val="0"/>
      <w:suppressAutoHyphens/>
      <w:spacing w:after="120" w:line="240" w:lineRule="auto"/>
      <w:ind w:left="283"/>
    </w:pPr>
    <w:rPr>
      <w:rFonts w:ascii="Times New Roman" w:eastAsia="Lucida Sans Unicode"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55D"/>
    <w:pPr>
      <w:spacing w:after="200" w:line="276" w:lineRule="auto"/>
    </w:pPr>
    <w:rPr>
      <w:rFonts w:asciiTheme="minorHAnsi" w:eastAsiaTheme="minorHAnsi" w:hAnsiTheme="minorHAnsi" w:cstheme="minorBidi"/>
      <w:sz w:val="22"/>
      <w:szCs w:val="22"/>
    </w:rPr>
  </w:style>
  <w:style w:type="paragraph" w:styleId="Nagwek1">
    <w:name w:val="heading 1"/>
    <w:basedOn w:val="Normalny"/>
    <w:link w:val="Nagwek1Znak"/>
    <w:uiPriority w:val="1"/>
    <w:qFormat/>
    <w:rsid w:val="00545D82"/>
    <w:pPr>
      <w:spacing w:before="81"/>
      <w:ind w:left="246"/>
      <w:outlineLvl w:val="0"/>
    </w:pPr>
    <w:rPr>
      <w:rFonts w:cs="Times New Roman"/>
      <w:b/>
      <w:bCs/>
      <w:sz w:val="24"/>
      <w:szCs w:val="24"/>
    </w:rPr>
  </w:style>
  <w:style w:type="paragraph" w:styleId="Nagwek2">
    <w:name w:val="heading 2"/>
    <w:basedOn w:val="Normalny"/>
    <w:link w:val="Nagwek2Znak"/>
    <w:uiPriority w:val="1"/>
    <w:qFormat/>
    <w:rsid w:val="00545D82"/>
    <w:pPr>
      <w:spacing w:before="92"/>
      <w:ind w:left="171"/>
      <w:outlineLvl w:val="1"/>
    </w:pPr>
    <w:rPr>
      <w:rFonts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545D82"/>
    <w:pPr>
      <w:spacing w:line="113" w:lineRule="exact"/>
      <w:ind w:left="8"/>
    </w:pPr>
    <w:rPr>
      <w:rFonts w:cs="Times New Roman"/>
    </w:rPr>
  </w:style>
  <w:style w:type="character" w:customStyle="1" w:styleId="Nagwek1Znak">
    <w:name w:val="Nagłówek 1 Znak"/>
    <w:link w:val="Nagwek1"/>
    <w:uiPriority w:val="1"/>
    <w:rsid w:val="00545D82"/>
    <w:rPr>
      <w:rFonts w:ascii="Times New Roman" w:hAnsi="Times New Roman" w:cs="Times New Roman"/>
      <w:b/>
      <w:bCs/>
      <w:sz w:val="24"/>
      <w:szCs w:val="24"/>
    </w:rPr>
  </w:style>
  <w:style w:type="character" w:customStyle="1" w:styleId="Nagwek2Znak">
    <w:name w:val="Nagłówek 2 Znak"/>
    <w:link w:val="Nagwek2"/>
    <w:uiPriority w:val="1"/>
    <w:rsid w:val="00545D82"/>
    <w:rPr>
      <w:rFonts w:ascii="Times New Roman" w:hAnsi="Times New Roman" w:cs="Times New Roman"/>
      <w:b/>
      <w:bCs/>
    </w:rPr>
  </w:style>
  <w:style w:type="paragraph" w:styleId="Tytu">
    <w:name w:val="Title"/>
    <w:basedOn w:val="Normalny"/>
    <w:link w:val="TytuZnak"/>
    <w:uiPriority w:val="1"/>
    <w:qFormat/>
    <w:rsid w:val="00545D82"/>
    <w:pPr>
      <w:spacing w:line="1062" w:lineRule="exact"/>
      <w:ind w:left="1957" w:right="223"/>
      <w:jc w:val="center"/>
    </w:pPr>
    <w:rPr>
      <w:rFonts w:cs="Times New Roman"/>
      <w:sz w:val="95"/>
      <w:szCs w:val="95"/>
    </w:rPr>
  </w:style>
  <w:style w:type="character" w:customStyle="1" w:styleId="TytuZnak">
    <w:name w:val="Tytuł Znak"/>
    <w:link w:val="Tytu"/>
    <w:uiPriority w:val="1"/>
    <w:rsid w:val="00545D82"/>
    <w:rPr>
      <w:rFonts w:ascii="Times New Roman" w:hAnsi="Times New Roman" w:cs="Times New Roman"/>
      <w:sz w:val="95"/>
      <w:szCs w:val="95"/>
    </w:rPr>
  </w:style>
  <w:style w:type="paragraph" w:styleId="Tekstpodstawowy">
    <w:name w:val="Body Text"/>
    <w:basedOn w:val="Normalny"/>
    <w:link w:val="TekstpodstawowyZnak"/>
    <w:uiPriority w:val="1"/>
    <w:qFormat/>
    <w:rsid w:val="00545D82"/>
    <w:rPr>
      <w:rFonts w:cs="Times New Roman"/>
      <w:sz w:val="20"/>
      <w:szCs w:val="20"/>
    </w:rPr>
  </w:style>
  <w:style w:type="character" w:customStyle="1" w:styleId="TekstpodstawowyZnak">
    <w:name w:val="Tekst podstawowy Znak"/>
    <w:link w:val="Tekstpodstawowy"/>
    <w:uiPriority w:val="1"/>
    <w:rsid w:val="00545D82"/>
    <w:rPr>
      <w:rFonts w:ascii="Times New Roman" w:hAnsi="Times New Roman" w:cs="Times New Roman"/>
    </w:rPr>
  </w:style>
  <w:style w:type="paragraph" w:styleId="Bezodstpw">
    <w:name w:val="No Spacing"/>
    <w:uiPriority w:val="1"/>
    <w:qFormat/>
    <w:rsid w:val="00545D82"/>
    <w:pPr>
      <w:widowControl w:val="0"/>
      <w:autoSpaceDE w:val="0"/>
      <w:autoSpaceDN w:val="0"/>
    </w:pPr>
    <w:rPr>
      <w:rFonts w:ascii="Times New Roman" w:hAnsi="Times New Roman" w:cs="Times New Roman"/>
      <w:sz w:val="22"/>
      <w:szCs w:val="22"/>
    </w:rPr>
  </w:style>
  <w:style w:type="paragraph" w:styleId="Akapitzlist">
    <w:name w:val="List Paragraph"/>
    <w:basedOn w:val="Normalny"/>
    <w:uiPriority w:val="34"/>
    <w:qFormat/>
    <w:rsid w:val="00545D82"/>
    <w:pPr>
      <w:ind w:left="554" w:hanging="455"/>
    </w:pPr>
    <w:rPr>
      <w:rFonts w:cs="Times New Roman"/>
    </w:rPr>
  </w:style>
  <w:style w:type="paragraph" w:customStyle="1" w:styleId="Tekstpodstawowywcity31">
    <w:name w:val="Tekst podstawowy wcięty 31"/>
    <w:basedOn w:val="Normalny"/>
    <w:rsid w:val="004914FA"/>
    <w:pPr>
      <w:widowControl w:val="0"/>
      <w:suppressAutoHyphens/>
      <w:spacing w:after="120" w:line="240" w:lineRule="auto"/>
      <w:ind w:left="283"/>
    </w:pPr>
    <w:rPr>
      <w:rFonts w:ascii="Times New Roman" w:eastAsia="Lucida Sans Unicode"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2066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W.B.</cp:lastModifiedBy>
  <cp:revision>2</cp:revision>
  <dcterms:created xsi:type="dcterms:W3CDTF">2021-10-08T09:14:00Z</dcterms:created>
  <dcterms:modified xsi:type="dcterms:W3CDTF">2021-10-08T09:14:00Z</dcterms:modified>
</cp:coreProperties>
</file>